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7" w:rsidRDefault="007107E7" w:rsidP="007107E7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21535E7" wp14:editId="32C1D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86011"/>
            <wp:effectExtent l="0" t="0" r="0" b="8255"/>
            <wp:wrapNone/>
            <wp:docPr id="1" name="Picture 1" descr="Macintosh HD:Users:suzanne.hales:Desktop:Screen Shot 2016-04-11 at 9.13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.hales:Desktop:Screen Shot 2016-04-11 at 9.13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7107E7" w:rsidRDefault="007107E7" w:rsidP="007107E7">
      <w:pPr>
        <w:spacing w:after="0"/>
      </w:pPr>
    </w:p>
    <w:p w:rsidR="007107E7" w:rsidRPr="007107E7" w:rsidRDefault="007107E7" w:rsidP="00F54A73">
      <w:pPr>
        <w:spacing w:after="0"/>
        <w:ind w:left="1440" w:firstLine="720"/>
        <w:rPr>
          <w:rFonts w:ascii="Copperplate Gothic Light" w:hAnsi="Copperplate Gothic Light"/>
          <w:b/>
          <w:sz w:val="32"/>
          <w:szCs w:val="32"/>
        </w:rPr>
      </w:pPr>
      <w:r w:rsidRPr="007107E7">
        <w:rPr>
          <w:rFonts w:ascii="Copperplate Gothic Light" w:hAnsi="Copperplate Gothic Light"/>
          <w:b/>
          <w:sz w:val="32"/>
          <w:szCs w:val="32"/>
        </w:rPr>
        <w:t>Diamond Ridge High School</w:t>
      </w:r>
    </w:p>
    <w:p w:rsidR="007107E7" w:rsidRPr="00F54A73" w:rsidRDefault="00F54A73" w:rsidP="00F54A73">
      <w:pPr>
        <w:spacing w:after="0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ab/>
      </w:r>
      <w:r>
        <w:rPr>
          <w:rFonts w:ascii="Copperplate Gothic Light" w:hAnsi="Copperplate Gothic Light"/>
          <w:b/>
          <w:sz w:val="32"/>
          <w:szCs w:val="32"/>
        </w:rPr>
        <w:tab/>
      </w:r>
      <w:r>
        <w:rPr>
          <w:rFonts w:ascii="Copperplate Gothic Light" w:hAnsi="Copperplate Gothic Light"/>
          <w:b/>
          <w:sz w:val="32"/>
          <w:szCs w:val="32"/>
        </w:rPr>
        <w:tab/>
      </w:r>
      <w:r>
        <w:rPr>
          <w:rFonts w:ascii="Copperplate Gothic Light" w:hAnsi="Copperplate Gothic Light"/>
          <w:b/>
          <w:sz w:val="20"/>
          <w:szCs w:val="20"/>
        </w:rPr>
        <w:t>825 East 9085 South | Sandy, UT  84094</w:t>
      </w:r>
    </w:p>
    <w:p w:rsidR="00A37C02" w:rsidRDefault="00F54A73" w:rsidP="00F54A73">
      <w:pPr>
        <w:spacing w:after="0"/>
        <w:ind w:left="1440" w:firstLine="72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Phone: 801.826.9900</w:t>
      </w:r>
      <w:r>
        <w:rPr>
          <w:rFonts w:ascii="Copperplate Gothic Light" w:hAnsi="Copperplate Gothic Light"/>
          <w:sz w:val="20"/>
          <w:szCs w:val="20"/>
        </w:rPr>
        <w:t xml:space="preserve"> | FAX: 801.826.6679</w:t>
      </w:r>
    </w:p>
    <w:p w:rsidR="00EB0A19" w:rsidRDefault="00F54A73" w:rsidP="00F54A73">
      <w:pPr>
        <w:spacing w:after="0"/>
        <w:ind w:left="1440" w:firstLine="720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diamondridge.canyondsdistrict.org</w:t>
      </w:r>
    </w:p>
    <w:p w:rsidR="005A0135" w:rsidRDefault="005A0135" w:rsidP="00F54A73">
      <w:pPr>
        <w:spacing w:after="0"/>
        <w:ind w:left="1440" w:firstLine="720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________________________________________________</w:t>
      </w:r>
    </w:p>
    <w:p w:rsidR="005A0135" w:rsidRDefault="005A0135" w:rsidP="005A0135">
      <w:pPr>
        <w:spacing w:after="0"/>
        <w:ind w:firstLine="720"/>
        <w:jc w:val="center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Administrator: Amy Boettger, J.D.</w:t>
      </w:r>
      <w:r>
        <w:rPr>
          <w:rFonts w:ascii="Copperplate Gothic Light" w:hAnsi="Copperplate Gothic Light"/>
          <w:b/>
          <w:sz w:val="20"/>
          <w:szCs w:val="20"/>
        </w:rPr>
        <w:tab/>
        <w:t>Counselor: Amy Skelton</w:t>
      </w:r>
    </w:p>
    <w:p w:rsidR="00EB0A19" w:rsidRPr="005A0135" w:rsidRDefault="00EB0A19" w:rsidP="00F32D4B">
      <w:pPr>
        <w:rPr>
          <w:rFonts w:ascii="Georgia" w:hAnsi="Georgia"/>
          <w:sz w:val="22"/>
          <w:szCs w:val="20"/>
        </w:rPr>
      </w:pPr>
    </w:p>
    <w:p w:rsidR="00EB0A19" w:rsidRDefault="005A0135" w:rsidP="00F32D4B">
      <w:pPr>
        <w:spacing w:after="0"/>
        <w:jc w:val="center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LAND TRUST PLAN AMENDMENT</w:t>
      </w:r>
    </w:p>
    <w:p w:rsidR="005A0135" w:rsidRPr="005A0135" w:rsidRDefault="005A0135" w:rsidP="00F32D4B">
      <w:pPr>
        <w:spacing w:after="0"/>
        <w:jc w:val="center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2016-2017</w:t>
      </w:r>
    </w:p>
    <w:p w:rsidR="00F54A73" w:rsidRDefault="00F54A73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</w:p>
    <w:p w:rsidR="00A263EB" w:rsidRPr="005A0135" w:rsidRDefault="002933E2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October </w:t>
      </w:r>
      <w:r w:rsidR="00A263EB">
        <w:rPr>
          <w:rFonts w:ascii="Georgia" w:hAnsi="Georgia"/>
          <w:sz w:val="22"/>
          <w:szCs w:val="20"/>
        </w:rPr>
        <w:t>7, 2016</w:t>
      </w:r>
    </w:p>
    <w:p w:rsidR="002166E7" w:rsidRDefault="003475DE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B</w:t>
      </w:r>
      <w:r w:rsidR="005A0135">
        <w:rPr>
          <w:rFonts w:ascii="Georgia" w:hAnsi="Georgia"/>
          <w:sz w:val="22"/>
          <w:szCs w:val="20"/>
        </w:rPr>
        <w:t xml:space="preserve">ased on </w:t>
      </w:r>
      <w:r w:rsidR="00B203AF">
        <w:rPr>
          <w:rFonts w:ascii="Georgia" w:hAnsi="Georgia"/>
          <w:sz w:val="22"/>
          <w:szCs w:val="20"/>
        </w:rPr>
        <w:t>the</w:t>
      </w:r>
      <w:r w:rsidR="005A0135">
        <w:rPr>
          <w:rFonts w:ascii="Georgia" w:hAnsi="Georgia"/>
          <w:sz w:val="22"/>
          <w:szCs w:val="20"/>
        </w:rPr>
        <w:t xml:space="preserve"> Scholastic Reading Inventory (SRI) testing of all students</w:t>
      </w:r>
      <w:r>
        <w:rPr>
          <w:rFonts w:ascii="Georgia" w:hAnsi="Georgia"/>
          <w:sz w:val="22"/>
          <w:szCs w:val="20"/>
        </w:rPr>
        <w:t xml:space="preserve"> in September, 2016</w:t>
      </w:r>
      <w:r w:rsidR="005A0135">
        <w:rPr>
          <w:rFonts w:ascii="Georgia" w:hAnsi="Georgia"/>
          <w:sz w:val="22"/>
          <w:szCs w:val="20"/>
        </w:rPr>
        <w:t xml:space="preserve">, it has become clear that </w:t>
      </w:r>
      <w:r>
        <w:rPr>
          <w:rFonts w:ascii="Georgia" w:hAnsi="Georgia"/>
          <w:sz w:val="22"/>
          <w:szCs w:val="20"/>
        </w:rPr>
        <w:t>the majority of Diamond Ridge</w:t>
      </w:r>
      <w:r w:rsidR="005A0135">
        <w:rPr>
          <w:rFonts w:ascii="Georgia" w:hAnsi="Georgia"/>
          <w:sz w:val="22"/>
          <w:szCs w:val="20"/>
        </w:rPr>
        <w:t xml:space="preserve"> students need </w:t>
      </w:r>
      <w:r w:rsidR="00AB17F1">
        <w:rPr>
          <w:rFonts w:ascii="Georgia" w:hAnsi="Georgia"/>
          <w:sz w:val="22"/>
          <w:szCs w:val="20"/>
        </w:rPr>
        <w:t>significant</w:t>
      </w:r>
      <w:r w:rsidR="005A0135">
        <w:rPr>
          <w:rFonts w:ascii="Georgia" w:hAnsi="Georgia"/>
          <w:sz w:val="22"/>
          <w:szCs w:val="20"/>
        </w:rPr>
        <w:t xml:space="preserve"> supports </w:t>
      </w:r>
      <w:r w:rsidR="00AB17F1">
        <w:rPr>
          <w:rFonts w:ascii="Georgia" w:hAnsi="Georgia"/>
          <w:sz w:val="22"/>
          <w:szCs w:val="20"/>
        </w:rPr>
        <w:t xml:space="preserve">in reading </w:t>
      </w:r>
      <w:r w:rsidR="005A0135">
        <w:rPr>
          <w:rFonts w:ascii="Georgia" w:hAnsi="Georgia"/>
          <w:sz w:val="22"/>
          <w:szCs w:val="20"/>
        </w:rPr>
        <w:t xml:space="preserve">to help improve </w:t>
      </w:r>
      <w:r w:rsidR="002166E7">
        <w:rPr>
          <w:rFonts w:ascii="Georgia" w:hAnsi="Georgia"/>
          <w:sz w:val="22"/>
          <w:szCs w:val="20"/>
        </w:rPr>
        <w:t xml:space="preserve">their </w:t>
      </w:r>
      <w:r w:rsidR="005A0135">
        <w:rPr>
          <w:rFonts w:ascii="Georgia" w:hAnsi="Georgia"/>
          <w:sz w:val="22"/>
          <w:szCs w:val="20"/>
        </w:rPr>
        <w:t xml:space="preserve">abilities. </w:t>
      </w:r>
      <w:r>
        <w:rPr>
          <w:rFonts w:ascii="Georgia" w:hAnsi="Georgia"/>
          <w:sz w:val="22"/>
          <w:szCs w:val="20"/>
        </w:rPr>
        <w:t>In addition</w:t>
      </w:r>
      <w:r w:rsidR="005A0135">
        <w:rPr>
          <w:rFonts w:ascii="Georgia" w:hAnsi="Georgia"/>
          <w:sz w:val="22"/>
          <w:szCs w:val="20"/>
        </w:rPr>
        <w:t xml:space="preserve">, the Land Trust fund allocation to Diamond Ridge </w:t>
      </w:r>
      <w:r w:rsidR="00B203AF">
        <w:rPr>
          <w:rFonts w:ascii="Georgia" w:hAnsi="Georgia"/>
          <w:sz w:val="22"/>
          <w:szCs w:val="20"/>
        </w:rPr>
        <w:t>was</w:t>
      </w:r>
      <w:r w:rsidR="005A0135">
        <w:rPr>
          <w:rFonts w:ascii="Georgia" w:hAnsi="Georgia"/>
          <w:sz w:val="22"/>
          <w:szCs w:val="20"/>
        </w:rPr>
        <w:t xml:space="preserve"> greater than anticipated. </w:t>
      </w:r>
    </w:p>
    <w:p w:rsidR="005A0135" w:rsidRDefault="002166E7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Our first goal in this year’s plan </w:t>
      </w:r>
      <w:r w:rsidR="009C38AE">
        <w:rPr>
          <w:rFonts w:ascii="Georgia" w:hAnsi="Georgia"/>
          <w:sz w:val="22"/>
          <w:szCs w:val="20"/>
        </w:rPr>
        <w:t>focuses on Mathematics improvement</w:t>
      </w:r>
      <w:r>
        <w:rPr>
          <w:rFonts w:ascii="Georgia" w:hAnsi="Georgia"/>
          <w:sz w:val="22"/>
          <w:szCs w:val="20"/>
        </w:rPr>
        <w:t xml:space="preserve">. It </w:t>
      </w:r>
      <w:r w:rsidR="009C38AE">
        <w:rPr>
          <w:rFonts w:ascii="Georgia" w:hAnsi="Georgia"/>
          <w:sz w:val="22"/>
          <w:szCs w:val="20"/>
        </w:rPr>
        <w:t xml:space="preserve">will remain </w:t>
      </w:r>
      <w:r>
        <w:rPr>
          <w:rFonts w:ascii="Georgia" w:hAnsi="Georgia"/>
          <w:sz w:val="22"/>
          <w:szCs w:val="20"/>
        </w:rPr>
        <w:t>unchanged</w:t>
      </w:r>
      <w:r w:rsidR="009C38AE">
        <w:rPr>
          <w:rFonts w:ascii="Georgia" w:hAnsi="Georgia"/>
          <w:sz w:val="22"/>
          <w:szCs w:val="20"/>
        </w:rPr>
        <w:t>.</w:t>
      </w:r>
    </w:p>
    <w:p w:rsidR="002166E7" w:rsidRDefault="002166E7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We would like to add </w:t>
      </w:r>
      <w:r>
        <w:rPr>
          <w:rFonts w:ascii="Georgia" w:hAnsi="Georgia"/>
          <w:sz w:val="22"/>
          <w:szCs w:val="20"/>
        </w:rPr>
        <w:t>a second goal to our plan, to help us</w:t>
      </w:r>
      <w:r w:rsidRPr="009C38AE">
        <w:rPr>
          <w:rFonts w:ascii="Georgia" w:hAnsi="Georgia"/>
          <w:sz w:val="22"/>
          <w:szCs w:val="20"/>
        </w:rPr>
        <w:t xml:space="preserve"> </w:t>
      </w:r>
      <w:r>
        <w:rPr>
          <w:rFonts w:ascii="Georgia" w:hAnsi="Georgia"/>
          <w:sz w:val="22"/>
          <w:szCs w:val="20"/>
        </w:rPr>
        <w:t>focus on providing supports for reading improvement. We propose allocating the additional funding of $10,492 to provide supports for a reading assistant, and to purchase supplies, intervention licenses, and media books to increase student reading achievement.</w:t>
      </w:r>
    </w:p>
    <w:p w:rsidR="005A0135" w:rsidRDefault="003475DE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A</w:t>
      </w:r>
      <w:r w:rsidR="002166E7">
        <w:rPr>
          <w:rFonts w:ascii="Georgia" w:hAnsi="Georgia"/>
          <w:sz w:val="22"/>
          <w:szCs w:val="20"/>
        </w:rPr>
        <w:t>ccordingly</w:t>
      </w:r>
      <w:r>
        <w:rPr>
          <w:rFonts w:ascii="Georgia" w:hAnsi="Georgia"/>
          <w:sz w:val="22"/>
          <w:szCs w:val="20"/>
        </w:rPr>
        <w:t>, t</w:t>
      </w:r>
      <w:r w:rsidR="005A0135">
        <w:rPr>
          <w:rFonts w:ascii="Georgia" w:hAnsi="Georgia"/>
          <w:sz w:val="22"/>
          <w:szCs w:val="20"/>
        </w:rPr>
        <w:t>he Diamond Ridge School Community Counci</w:t>
      </w:r>
      <w:r w:rsidR="002166E7">
        <w:rPr>
          <w:rFonts w:ascii="Georgia" w:hAnsi="Georgia"/>
          <w:sz w:val="22"/>
          <w:szCs w:val="20"/>
        </w:rPr>
        <w:t xml:space="preserve">l has proposed and ratified this </w:t>
      </w:r>
      <w:r w:rsidR="005A0135">
        <w:rPr>
          <w:rFonts w:ascii="Georgia" w:hAnsi="Georgia"/>
          <w:sz w:val="22"/>
          <w:szCs w:val="20"/>
        </w:rPr>
        <w:t>amendment to the school’s current Land Trust Plan</w:t>
      </w:r>
      <w:r w:rsidR="00A263EB">
        <w:rPr>
          <w:rFonts w:ascii="Georgia" w:hAnsi="Georgia"/>
          <w:sz w:val="22"/>
          <w:szCs w:val="20"/>
        </w:rPr>
        <w:t>, and respe</w:t>
      </w:r>
      <w:r w:rsidR="00AB17F1">
        <w:rPr>
          <w:rFonts w:ascii="Georgia" w:hAnsi="Georgia"/>
          <w:sz w:val="22"/>
          <w:szCs w:val="20"/>
        </w:rPr>
        <w:t>ctfully request</w:t>
      </w:r>
      <w:r w:rsidR="002166E7">
        <w:rPr>
          <w:rFonts w:ascii="Georgia" w:hAnsi="Georgia"/>
          <w:sz w:val="22"/>
          <w:szCs w:val="20"/>
        </w:rPr>
        <w:t>s</w:t>
      </w:r>
      <w:r w:rsidR="00AB17F1">
        <w:rPr>
          <w:rFonts w:ascii="Georgia" w:hAnsi="Georgia"/>
          <w:sz w:val="22"/>
          <w:szCs w:val="20"/>
        </w:rPr>
        <w:t xml:space="preserve"> approval of this </w:t>
      </w:r>
      <w:r w:rsidR="002166E7">
        <w:rPr>
          <w:rFonts w:ascii="Georgia" w:hAnsi="Georgia"/>
          <w:sz w:val="22"/>
          <w:szCs w:val="20"/>
        </w:rPr>
        <w:t xml:space="preserve">proposed </w:t>
      </w:r>
      <w:r w:rsidR="00A263EB">
        <w:rPr>
          <w:rFonts w:ascii="Georgia" w:hAnsi="Georgia"/>
          <w:sz w:val="22"/>
          <w:szCs w:val="20"/>
        </w:rPr>
        <w:t>amendment</w:t>
      </w:r>
      <w:r w:rsidR="002166E7">
        <w:rPr>
          <w:rFonts w:ascii="Georgia" w:hAnsi="Georgia"/>
          <w:sz w:val="22"/>
          <w:szCs w:val="20"/>
        </w:rPr>
        <w:t>.</w:t>
      </w:r>
    </w:p>
    <w:p w:rsidR="005A0135" w:rsidRDefault="00962BE3" w:rsidP="00F32D4B">
      <w:pPr>
        <w:tabs>
          <w:tab w:val="left" w:pos="6120"/>
        </w:tabs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Thank you in advance for your consideration of this proposed amendment.</w:t>
      </w:r>
    </w:p>
    <w:p w:rsidR="00962BE3" w:rsidRDefault="00962BE3" w:rsidP="00F32D4B">
      <w:pPr>
        <w:tabs>
          <w:tab w:val="left" w:pos="6120"/>
        </w:tabs>
        <w:spacing w:after="100" w:afterAutospacing="1"/>
        <w:rPr>
          <w:rFonts w:ascii="Georgia" w:hAnsi="Georgia"/>
          <w:sz w:val="22"/>
          <w:szCs w:val="20"/>
        </w:rPr>
      </w:pPr>
    </w:p>
    <w:p w:rsidR="00962BE3" w:rsidRDefault="00962BE3" w:rsidP="00F32D4B">
      <w:pPr>
        <w:tabs>
          <w:tab w:val="left" w:pos="6120"/>
        </w:tabs>
        <w:spacing w:after="100" w:afterAutospacing="1"/>
        <w:rPr>
          <w:rFonts w:ascii="Georgia" w:hAnsi="Georgia"/>
          <w:sz w:val="22"/>
          <w:szCs w:val="20"/>
        </w:rPr>
      </w:pPr>
    </w:p>
    <w:p w:rsidR="00962BE3" w:rsidRDefault="00962BE3" w:rsidP="00F32D4B">
      <w:pPr>
        <w:spacing w:after="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______________________</w:t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 w:rsidRPr="00962BE3">
        <w:rPr>
          <w:rFonts w:ascii="Georgia" w:hAnsi="Georgia"/>
          <w:sz w:val="22"/>
          <w:szCs w:val="20"/>
        </w:rPr>
        <w:t>______________________</w:t>
      </w:r>
    </w:p>
    <w:p w:rsidR="00962BE3" w:rsidRDefault="00962BE3" w:rsidP="00F32D4B">
      <w:pPr>
        <w:spacing w:after="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Amy L. Boettger, Administrator</w:t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  <w:t>_______________, Chair</w:t>
      </w:r>
    </w:p>
    <w:p w:rsidR="00962BE3" w:rsidRDefault="00962BE3" w:rsidP="00F32D4B">
      <w:pPr>
        <w:spacing w:after="0"/>
        <w:rPr>
          <w:rFonts w:ascii="Georgia" w:hAnsi="Georgia"/>
          <w:sz w:val="22"/>
          <w:szCs w:val="20"/>
        </w:rPr>
      </w:pPr>
    </w:p>
    <w:p w:rsidR="00962BE3" w:rsidRDefault="00962BE3" w:rsidP="00F32D4B">
      <w:pPr>
        <w:spacing w:after="0"/>
        <w:rPr>
          <w:rFonts w:ascii="Georgia" w:hAnsi="Georgia"/>
          <w:sz w:val="22"/>
          <w:szCs w:val="20"/>
        </w:rPr>
      </w:pPr>
    </w:p>
    <w:p w:rsidR="00962BE3" w:rsidRDefault="00962BE3" w:rsidP="00F32D4B">
      <w:pPr>
        <w:spacing w:after="0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______________________</w:t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>______________________</w:t>
      </w:r>
    </w:p>
    <w:p w:rsidR="00962BE3" w:rsidRPr="00962BE3" w:rsidRDefault="00962BE3" w:rsidP="00F32D4B">
      <w:pPr>
        <w:spacing w:after="0"/>
        <w:rPr>
          <w:rFonts w:ascii="Georgia" w:hAnsi="Georgia"/>
          <w:sz w:val="22"/>
          <w:szCs w:val="20"/>
          <w:lang w:val="fr-FR"/>
        </w:rPr>
      </w:pPr>
      <w:r w:rsidRPr="00962BE3">
        <w:rPr>
          <w:rFonts w:ascii="Georgia" w:hAnsi="Georgia"/>
          <w:sz w:val="22"/>
          <w:szCs w:val="20"/>
          <w:lang w:val="fr-FR"/>
        </w:rPr>
        <w:t>_______________, Vice Chair</w:t>
      </w:r>
      <w:r w:rsidRPr="00962BE3">
        <w:rPr>
          <w:rFonts w:ascii="Georgia" w:hAnsi="Georgia"/>
          <w:sz w:val="22"/>
          <w:szCs w:val="20"/>
          <w:lang w:val="fr-FR"/>
        </w:rPr>
        <w:tab/>
      </w:r>
      <w:r w:rsidRPr="00962BE3">
        <w:rPr>
          <w:rFonts w:ascii="Georgia" w:hAnsi="Georgia"/>
          <w:sz w:val="22"/>
          <w:szCs w:val="20"/>
          <w:lang w:val="fr-FR"/>
        </w:rPr>
        <w:tab/>
      </w:r>
      <w:r w:rsidRPr="00962BE3">
        <w:rPr>
          <w:rFonts w:ascii="Georgia" w:hAnsi="Georgia"/>
          <w:sz w:val="22"/>
          <w:szCs w:val="20"/>
          <w:lang w:val="fr-FR"/>
        </w:rPr>
        <w:tab/>
        <w:t>_______________, Parent</w:t>
      </w:r>
    </w:p>
    <w:p w:rsidR="00962BE3" w:rsidRPr="00962BE3" w:rsidRDefault="00962BE3" w:rsidP="00F32D4B">
      <w:pPr>
        <w:spacing w:after="0"/>
        <w:rPr>
          <w:rFonts w:ascii="Georgia" w:hAnsi="Georgia"/>
          <w:sz w:val="22"/>
          <w:szCs w:val="20"/>
          <w:lang w:val="fr-FR"/>
        </w:rPr>
      </w:pPr>
    </w:p>
    <w:p w:rsidR="00962BE3" w:rsidRPr="00962BE3" w:rsidRDefault="00962BE3" w:rsidP="00F32D4B">
      <w:pPr>
        <w:spacing w:after="0"/>
        <w:rPr>
          <w:rFonts w:ascii="Georgia" w:hAnsi="Georgia"/>
          <w:sz w:val="22"/>
          <w:szCs w:val="20"/>
          <w:lang w:val="fr-FR"/>
        </w:rPr>
      </w:pPr>
    </w:p>
    <w:p w:rsidR="00962BE3" w:rsidRPr="00962BE3" w:rsidRDefault="00962BE3" w:rsidP="00F32D4B">
      <w:pPr>
        <w:spacing w:after="0"/>
        <w:rPr>
          <w:rFonts w:ascii="Georgia" w:hAnsi="Georgia"/>
          <w:sz w:val="22"/>
          <w:szCs w:val="20"/>
          <w:lang w:val="fr-FR"/>
        </w:rPr>
      </w:pPr>
      <w:r w:rsidRPr="00962BE3">
        <w:rPr>
          <w:rFonts w:ascii="Georgia" w:hAnsi="Georgia"/>
          <w:sz w:val="22"/>
          <w:szCs w:val="20"/>
          <w:lang w:val="fr-FR"/>
        </w:rPr>
        <w:t>______________________</w:t>
      </w:r>
      <w:r w:rsidRPr="00962BE3">
        <w:rPr>
          <w:rFonts w:ascii="Georgia" w:hAnsi="Georgia"/>
          <w:sz w:val="22"/>
          <w:szCs w:val="20"/>
          <w:lang w:val="fr-FR"/>
        </w:rPr>
        <w:tab/>
      </w:r>
      <w:r w:rsidRPr="00962BE3">
        <w:rPr>
          <w:rFonts w:ascii="Georgia" w:hAnsi="Georgia"/>
          <w:sz w:val="22"/>
          <w:szCs w:val="20"/>
          <w:lang w:val="fr-FR"/>
        </w:rPr>
        <w:tab/>
      </w:r>
      <w:r w:rsidRPr="00962BE3">
        <w:rPr>
          <w:rFonts w:ascii="Georgia" w:hAnsi="Georgia"/>
          <w:sz w:val="22"/>
          <w:szCs w:val="20"/>
          <w:lang w:val="fr-FR"/>
        </w:rPr>
        <w:tab/>
      </w:r>
      <w:r w:rsidRPr="00962BE3">
        <w:rPr>
          <w:rFonts w:ascii="Georgia" w:hAnsi="Georgia"/>
          <w:sz w:val="22"/>
          <w:szCs w:val="20"/>
          <w:lang w:val="fr-FR"/>
        </w:rPr>
        <w:t>______________________</w:t>
      </w:r>
    </w:p>
    <w:p w:rsidR="00962BE3" w:rsidRPr="00962BE3" w:rsidRDefault="00962BE3" w:rsidP="00F32D4B">
      <w:pPr>
        <w:spacing w:after="0"/>
        <w:rPr>
          <w:rFonts w:ascii="Georgia" w:hAnsi="Georgia"/>
          <w:sz w:val="22"/>
          <w:szCs w:val="20"/>
          <w:lang w:val="fr-FR"/>
        </w:rPr>
      </w:pPr>
      <w:r w:rsidRPr="00962BE3">
        <w:rPr>
          <w:rFonts w:ascii="Georgia" w:hAnsi="Georgia"/>
          <w:sz w:val="22"/>
          <w:szCs w:val="20"/>
          <w:lang w:val="fr-FR"/>
        </w:rPr>
        <w:t>_______________, Parent</w:t>
      </w:r>
      <w:r w:rsidRPr="00962BE3">
        <w:rPr>
          <w:rFonts w:ascii="Georgia" w:hAnsi="Georgia"/>
          <w:sz w:val="22"/>
          <w:szCs w:val="20"/>
          <w:lang w:val="fr-FR"/>
        </w:rPr>
        <w:tab/>
      </w:r>
      <w:r w:rsidRPr="00962BE3">
        <w:rPr>
          <w:rFonts w:ascii="Georgia" w:hAnsi="Georgia"/>
          <w:sz w:val="22"/>
          <w:szCs w:val="20"/>
          <w:lang w:val="fr-FR"/>
        </w:rPr>
        <w:tab/>
      </w:r>
      <w:bookmarkStart w:id="0" w:name="_GoBack"/>
      <w:bookmarkEnd w:id="0"/>
      <w:r w:rsidRPr="00962BE3">
        <w:rPr>
          <w:rFonts w:ascii="Georgia" w:hAnsi="Georgia"/>
          <w:sz w:val="22"/>
          <w:szCs w:val="20"/>
          <w:lang w:val="fr-FR"/>
        </w:rPr>
        <w:tab/>
        <w:t xml:space="preserve">Suzanne M. </w:t>
      </w:r>
      <w:r>
        <w:rPr>
          <w:rFonts w:ascii="Georgia" w:hAnsi="Georgia"/>
          <w:sz w:val="22"/>
          <w:szCs w:val="20"/>
          <w:lang w:val="fr-FR"/>
        </w:rPr>
        <w:t xml:space="preserve">Hales, Administrative </w:t>
      </w:r>
      <w:proofErr w:type="spellStart"/>
      <w:r>
        <w:rPr>
          <w:rFonts w:ascii="Georgia" w:hAnsi="Georgia"/>
          <w:sz w:val="22"/>
          <w:szCs w:val="20"/>
          <w:lang w:val="fr-FR"/>
        </w:rPr>
        <w:t>Ass’t</w:t>
      </w:r>
      <w:proofErr w:type="spellEnd"/>
      <w:r>
        <w:rPr>
          <w:rFonts w:ascii="Georgia" w:hAnsi="Georgia"/>
          <w:sz w:val="22"/>
          <w:szCs w:val="20"/>
          <w:lang w:val="fr-FR"/>
        </w:rPr>
        <w:t>.</w:t>
      </w:r>
    </w:p>
    <w:sectPr w:rsidR="00962BE3" w:rsidRPr="00962BE3" w:rsidSect="00EB0A19"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80A"/>
    <w:multiLevelType w:val="hybridMultilevel"/>
    <w:tmpl w:val="1A082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FD7B14"/>
    <w:multiLevelType w:val="hybridMultilevel"/>
    <w:tmpl w:val="FA12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72A"/>
    <w:multiLevelType w:val="hybridMultilevel"/>
    <w:tmpl w:val="834A2F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193EE0"/>
    <w:multiLevelType w:val="hybridMultilevel"/>
    <w:tmpl w:val="CC32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34F2"/>
    <w:multiLevelType w:val="hybridMultilevel"/>
    <w:tmpl w:val="DD105A9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9C42E2B"/>
    <w:multiLevelType w:val="hybridMultilevel"/>
    <w:tmpl w:val="E542B4A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6036BFB"/>
    <w:multiLevelType w:val="hybridMultilevel"/>
    <w:tmpl w:val="841EF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EC94AC5"/>
    <w:multiLevelType w:val="hybridMultilevel"/>
    <w:tmpl w:val="459857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7"/>
    <w:rsid w:val="00066AC0"/>
    <w:rsid w:val="002166E7"/>
    <w:rsid w:val="002933E2"/>
    <w:rsid w:val="003475DE"/>
    <w:rsid w:val="00361B84"/>
    <w:rsid w:val="003E096F"/>
    <w:rsid w:val="004E5034"/>
    <w:rsid w:val="00596C6E"/>
    <w:rsid w:val="005A0135"/>
    <w:rsid w:val="007059D6"/>
    <w:rsid w:val="007107E7"/>
    <w:rsid w:val="007C1720"/>
    <w:rsid w:val="00962BE3"/>
    <w:rsid w:val="009C38AE"/>
    <w:rsid w:val="00A00EB4"/>
    <w:rsid w:val="00A263EB"/>
    <w:rsid w:val="00A37C02"/>
    <w:rsid w:val="00AB17F1"/>
    <w:rsid w:val="00B203AF"/>
    <w:rsid w:val="00BB2793"/>
    <w:rsid w:val="00C2252B"/>
    <w:rsid w:val="00DE634E"/>
    <w:rsid w:val="00E06A65"/>
    <w:rsid w:val="00EB0A19"/>
    <w:rsid w:val="00EF1B2D"/>
    <w:rsid w:val="00F32D4B"/>
    <w:rsid w:val="00F54A73"/>
    <w:rsid w:val="00FB00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7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7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Boettger, Amy</cp:lastModifiedBy>
  <cp:revision>4</cp:revision>
  <cp:lastPrinted>2016-10-06T21:58:00Z</cp:lastPrinted>
  <dcterms:created xsi:type="dcterms:W3CDTF">2016-10-05T20:10:00Z</dcterms:created>
  <dcterms:modified xsi:type="dcterms:W3CDTF">2016-10-06T22:08:00Z</dcterms:modified>
</cp:coreProperties>
</file>